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0" w:rsidRDefault="00A25C10" w:rsidP="00F4119D">
      <w:pPr>
        <w:widowControl w:val="0"/>
        <w:tabs>
          <w:tab w:val="left" w:pos="6663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6AB7" w:rsidRDefault="000A6AB7" w:rsidP="000A6AB7">
      <w:pPr>
        <w:widowControl w:val="0"/>
        <w:tabs>
          <w:tab w:val="left" w:pos="6663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2" name="Рисунок 2" descr="C:\Documents and Settings\доу\Рабочий стол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у\Рабочий стол\р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page3"/>
      <w:bookmarkEnd w:id="0"/>
    </w:p>
    <w:p w:rsidR="000A6AB7" w:rsidRDefault="000A6AB7" w:rsidP="000A6AB7">
      <w:pPr>
        <w:widowControl w:val="0"/>
        <w:tabs>
          <w:tab w:val="left" w:pos="6663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6AB7" w:rsidRDefault="000A6AB7" w:rsidP="000A6AB7">
      <w:pPr>
        <w:widowControl w:val="0"/>
        <w:tabs>
          <w:tab w:val="left" w:pos="6663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A6AB7" w:rsidRDefault="000A6AB7" w:rsidP="000A6AB7">
      <w:pPr>
        <w:widowControl w:val="0"/>
        <w:tabs>
          <w:tab w:val="left" w:pos="6663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119D" w:rsidRPr="000A6AB7" w:rsidRDefault="00F4119D" w:rsidP="000A6AB7">
      <w:pPr>
        <w:pStyle w:val="a3"/>
        <w:widowControl w:val="0"/>
        <w:numPr>
          <w:ilvl w:val="0"/>
          <w:numId w:val="28"/>
        </w:numPr>
        <w:tabs>
          <w:tab w:val="left" w:pos="6663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left="426" w:right="4"/>
        <w:rPr>
          <w:rFonts w:ascii="Symbol" w:hAnsi="Symbol" w:cs="Symbol"/>
          <w:sz w:val="24"/>
          <w:szCs w:val="24"/>
          <w:lang w:val="ru-RU"/>
        </w:rPr>
      </w:pPr>
      <w:r w:rsidRPr="000A6AB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способствует совершенствованию методики проведения непосредственно образовательной деятельности;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77" w:lineRule="exact"/>
        <w:ind w:left="426" w:hanging="426"/>
        <w:rPr>
          <w:rFonts w:ascii="Symbol" w:hAnsi="Symbol" w:cs="Symbol"/>
          <w:sz w:val="24"/>
          <w:szCs w:val="24"/>
          <w:lang w:val="ru-RU"/>
        </w:rPr>
      </w:pPr>
    </w:p>
    <w:p w:rsidR="00F4119D" w:rsidRPr="00F4119D" w:rsidRDefault="00F4119D" w:rsidP="00F4119D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06" w:lineRule="auto"/>
        <w:ind w:left="426" w:right="20" w:hanging="426"/>
        <w:jc w:val="both"/>
        <w:rPr>
          <w:rFonts w:ascii="Symbol" w:hAnsi="Symbol" w:cs="Symbol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активизирует познавательную деятельность воспитанников, развивает их творческие способности;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3" w:lineRule="exact"/>
        <w:ind w:left="426" w:hanging="426"/>
        <w:rPr>
          <w:rFonts w:ascii="Symbol" w:hAnsi="Symbol" w:cs="Symbol"/>
          <w:sz w:val="24"/>
          <w:szCs w:val="24"/>
          <w:lang w:val="ru-RU"/>
        </w:rPr>
      </w:pPr>
    </w:p>
    <w:p w:rsidR="00F4119D" w:rsidRPr="00F4119D" w:rsidRDefault="00F4119D" w:rsidP="00F4119D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Symbol" w:hAnsi="Symbol" w:cs="Symbol"/>
          <w:sz w:val="24"/>
          <w:szCs w:val="24"/>
        </w:rPr>
      </w:pPr>
      <w:proofErr w:type="spellStart"/>
      <w:r w:rsidRPr="00F4119D">
        <w:rPr>
          <w:rFonts w:ascii="Times New Roman" w:hAnsi="Times New Roman" w:cs="Times New Roman"/>
          <w:sz w:val="24"/>
          <w:szCs w:val="24"/>
        </w:rPr>
        <w:t>отражает</w:t>
      </w:r>
      <w:proofErr w:type="spellEnd"/>
      <w:r w:rsidR="000A6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119D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="000A6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119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F411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19D" w:rsidRPr="00F4119D" w:rsidRDefault="00F4119D" w:rsidP="00F4119D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Symbol" w:hAnsi="Symbol" w:cs="Symbol"/>
          <w:sz w:val="24"/>
          <w:szCs w:val="24"/>
        </w:rPr>
      </w:pPr>
      <w:proofErr w:type="spellStart"/>
      <w:r w:rsidRPr="00F4119D">
        <w:rPr>
          <w:rFonts w:ascii="Times New Roman" w:hAnsi="Times New Roman" w:cs="Times New Roman"/>
          <w:sz w:val="24"/>
          <w:szCs w:val="24"/>
        </w:rPr>
        <w:t>применяет</w:t>
      </w:r>
      <w:proofErr w:type="spellEnd"/>
      <w:r w:rsidR="000A6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119D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="000A6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119D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="000A6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119D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F41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F4119D" w:rsidRDefault="00F4119D" w:rsidP="00F4119D">
      <w:pPr>
        <w:widowControl w:val="0"/>
        <w:numPr>
          <w:ilvl w:val="2"/>
          <w:numId w:val="4"/>
        </w:numPr>
        <w:tabs>
          <w:tab w:val="clear" w:pos="216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4119D" w:rsidRPr="007F1AEB" w:rsidRDefault="00F4119D" w:rsidP="00F4119D">
      <w:pPr>
        <w:widowControl w:val="0"/>
        <w:numPr>
          <w:ilvl w:val="0"/>
          <w:numId w:val="5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утверждение рабочих программ относится к компетенции ДОУ и реализуется им самостоятельно.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numPr>
          <w:ilvl w:val="0"/>
          <w:numId w:val="5"/>
        </w:numPr>
        <w:tabs>
          <w:tab w:val="clear" w:pos="720"/>
          <w:tab w:val="num" w:pos="48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составлении, согласовании и утверждении рабочей программы должно быть обеспечено ее соответствие образовательной программе ДОУ.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numPr>
          <w:ilvl w:val="0"/>
          <w:numId w:val="5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составляется воспитателем, узкими специалистами по всем разделам непосредственно образовательной деятельности, приоритетным направлениям педагога.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D80B73" w:rsidRDefault="00F4119D" w:rsidP="00F4119D">
      <w:pPr>
        <w:widowControl w:val="0"/>
        <w:numPr>
          <w:ilvl w:val="1"/>
          <w:numId w:val="6"/>
        </w:numPr>
        <w:tabs>
          <w:tab w:val="num" w:pos="3080"/>
        </w:tabs>
        <w:overflowPunct w:val="0"/>
        <w:autoSpaceDE w:val="0"/>
        <w:autoSpaceDN w:val="0"/>
        <w:adjustRightInd w:val="0"/>
        <w:spacing w:after="0" w:line="240" w:lineRule="auto"/>
        <w:ind w:left="3080" w:hanging="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0B73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proofErr w:type="spellEnd"/>
      <w:r w:rsidR="00D96C12" w:rsidRPr="00D80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0B73"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spellEnd"/>
      <w:r w:rsidR="00D96C12" w:rsidRPr="00D80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0B73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</w:p>
    <w:tbl>
      <w:tblPr>
        <w:tblW w:w="0" w:type="auto"/>
        <w:tblInd w:w="108" w:type="dxa"/>
        <w:tblLook w:val="04A0"/>
      </w:tblPr>
      <w:tblGrid>
        <w:gridCol w:w="9356"/>
      </w:tblGrid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Ι.  </w:t>
            </w:r>
            <w:proofErr w:type="spellStart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</w:t>
            </w:r>
            <w:proofErr w:type="spellEnd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1.1. Пояснительная записка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numPr>
                <w:ilvl w:val="2"/>
                <w:numId w:val="27"/>
              </w:numPr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 xml:space="preserve">Цели и задачи 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 xml:space="preserve">1.1.2.Принципы и подходы к формированию  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numPr>
                <w:ilvl w:val="1"/>
                <w:numId w:val="27"/>
              </w:numPr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numPr>
                <w:ilvl w:val="1"/>
                <w:numId w:val="27"/>
              </w:numPr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 xml:space="preserve">Развивающее оценивание качества образовательной деятельности  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ΙΙ. </w:t>
            </w:r>
            <w:proofErr w:type="spellStart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proofErr w:type="spellEnd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proofErr w:type="spellStart"/>
            <w:r w:rsidRPr="00D80B73">
              <w:rPr>
                <w:rFonts w:ascii="Times New Roman" w:hAnsi="Times New Roman" w:cs="Times New Roman"/>
                <w:bCs/>
                <w:sz w:val="24"/>
                <w:szCs w:val="24"/>
              </w:rPr>
              <w:t>Общие</w:t>
            </w:r>
            <w:proofErr w:type="spellEnd"/>
            <w:r w:rsidRPr="00D80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0B7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spellEnd"/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2.3. Взаимодействие взрослых с детьми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2.4. Взаимодействие педагогического коллектива с семьями дошкольников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2.5. Содержание коррекционной работы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ΙΙΙ. </w:t>
            </w:r>
            <w:proofErr w:type="spellStart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proofErr w:type="spellEnd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D80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3.1.Психолого-педагогические условия, обеспечивающие развитие ребенка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 xml:space="preserve">3.2. </w:t>
            </w:r>
            <w:r w:rsidRPr="00D80B73">
              <w:rPr>
                <w:rFonts w:ascii="Times New Roman" w:hAnsi="Times New Roman" w:cs="Cambria"/>
                <w:bCs/>
                <w:sz w:val="24"/>
                <w:szCs w:val="24"/>
                <w:lang w:val="ru-RU"/>
              </w:rPr>
              <w:t>Организация развивающей предметно-пространственной среды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 xml:space="preserve">3.3. Кадровые условия реализации рабочей программы 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3.4. Материально-техническое обеспечение  рабочей программы</w:t>
            </w:r>
          </w:p>
        </w:tc>
      </w:tr>
      <w:tr w:rsidR="00D80B73" w:rsidRPr="0090207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3.5.  Планирование образовательной деятельности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 w:cs="Cambria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 w:cs="Cambria"/>
                <w:sz w:val="24"/>
                <w:szCs w:val="24"/>
                <w:lang w:val="ru-RU"/>
              </w:rPr>
              <w:t>3.6. Режим дня и распорядок</w:t>
            </w:r>
          </w:p>
        </w:tc>
      </w:tr>
      <w:tr w:rsidR="00D80B73" w:rsidRPr="00BA352B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/>
                <w:b/>
                <w:bCs/>
                <w:sz w:val="24"/>
                <w:szCs w:val="24"/>
              </w:rPr>
              <w:t>ΙV</w:t>
            </w:r>
            <w:r w:rsidRPr="00D80B7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Краткая презентация  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/>
                <w:sz w:val="24"/>
                <w:szCs w:val="24"/>
                <w:lang w:val="ru-RU"/>
              </w:rPr>
              <w:t>4.1. Категория детей, на которых ориентирована рабочая программа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/>
                <w:sz w:val="24"/>
                <w:szCs w:val="24"/>
                <w:lang w:val="ru-RU"/>
              </w:rPr>
              <w:t>4.2. Основные подходы к формированию рабочей программы</w:t>
            </w:r>
          </w:p>
        </w:tc>
      </w:tr>
      <w:tr w:rsidR="00D80B73" w:rsidRPr="000A6AB7" w:rsidTr="00D80B73">
        <w:tc>
          <w:tcPr>
            <w:tcW w:w="9356" w:type="dxa"/>
          </w:tcPr>
          <w:p w:rsidR="00D80B73" w:rsidRPr="00D80B73" w:rsidRDefault="00D80B73" w:rsidP="00D80B73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B73">
              <w:rPr>
                <w:rFonts w:ascii="Times New Roman" w:hAnsi="Times New Roman"/>
                <w:sz w:val="24"/>
                <w:szCs w:val="24"/>
                <w:lang w:val="ru-RU"/>
              </w:rPr>
              <w:t>4.3.Характер взаимодействия педагогического коллектива с семьями воспитанников</w:t>
            </w:r>
          </w:p>
        </w:tc>
      </w:tr>
    </w:tbl>
    <w:p w:rsidR="00D80B73" w:rsidRPr="00D80B73" w:rsidRDefault="00D80B73" w:rsidP="00D80B73">
      <w:pPr>
        <w:widowControl w:val="0"/>
        <w:tabs>
          <w:tab w:val="num" w:pos="3080"/>
        </w:tabs>
        <w:overflowPunct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b/>
          <w:bCs/>
          <w:color w:val="141A16"/>
          <w:sz w:val="24"/>
          <w:szCs w:val="24"/>
          <w:lang w:val="ru-RU"/>
        </w:rPr>
        <w:t>5. Требования к содержанию рабочей программы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>5.1.Титульный лист - структурный элемент программы, представляющий сведения о дошкольном образовательном учреждении, о названии программы, которое должно отражать ее содержание, место в образовательном процессе, авторе, дате написания, адресность: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6" w:lineRule="auto"/>
        <w:ind w:left="720" w:hanging="358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полное наименование образовательного учреждения в соответствии с Уставом ДОУ;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color w:val="141A16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numPr>
          <w:ilvl w:val="1"/>
          <w:numId w:val="1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«Утверждаю: заведующий ДОУ…приказ № </w:t>
      </w:r>
      <w:proofErr w:type="gramStart"/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>от</w:t>
      </w:r>
      <w:proofErr w:type="gramEnd"/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___»; </w:t>
      </w:r>
    </w:p>
    <w:p w:rsidR="00F4119D" w:rsidRPr="007F1AEB" w:rsidRDefault="00F4119D" w:rsidP="00F4119D">
      <w:pPr>
        <w:widowControl w:val="0"/>
        <w:numPr>
          <w:ilvl w:val="0"/>
          <w:numId w:val="1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7" w:lineRule="auto"/>
        <w:ind w:left="140" w:hanging="138"/>
        <w:jc w:val="both"/>
        <w:rPr>
          <w:rFonts w:ascii="Times New Roman" w:hAnsi="Times New Roman" w:cs="Times New Roman"/>
          <w:color w:val="141A16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«Принято на заседании </w:t>
      </w:r>
      <w:r w:rsidR="00227C21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(педсовета), дата, № протокола </w:t>
      </w:r>
      <w:bookmarkStart w:id="1" w:name="_GoBack"/>
      <w:bookmarkEnd w:id="1"/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Default="00D96C12" w:rsidP="00F4119D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41A16"/>
          <w:sz w:val="24"/>
          <w:szCs w:val="24"/>
        </w:rPr>
        <w:t>Н</w:t>
      </w:r>
      <w:r w:rsidR="00F4119D">
        <w:rPr>
          <w:rFonts w:ascii="Times New Roman" w:hAnsi="Times New Roman" w:cs="Times New Roman"/>
          <w:color w:val="141A16"/>
          <w:sz w:val="24"/>
          <w:szCs w:val="24"/>
        </w:rPr>
        <w:t>аименование</w:t>
      </w:r>
      <w:proofErr w:type="spellEnd"/>
      <w:r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</w:t>
      </w:r>
      <w:proofErr w:type="spellStart"/>
      <w:r w:rsidR="00F4119D">
        <w:rPr>
          <w:rFonts w:ascii="Times New Roman" w:hAnsi="Times New Roman" w:cs="Times New Roman"/>
          <w:color w:val="141A16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</w:t>
      </w:r>
      <w:proofErr w:type="spellStart"/>
      <w:r w:rsidR="00F4119D">
        <w:rPr>
          <w:rFonts w:ascii="Times New Roman" w:hAnsi="Times New Roman" w:cs="Times New Roman"/>
          <w:color w:val="141A16"/>
          <w:sz w:val="24"/>
          <w:szCs w:val="24"/>
        </w:rPr>
        <w:t>области</w:t>
      </w:r>
      <w:proofErr w:type="spellEnd"/>
      <w:r w:rsidR="00F4119D">
        <w:rPr>
          <w:rFonts w:ascii="Times New Roman" w:hAnsi="Times New Roman" w:cs="Times New Roman"/>
          <w:color w:val="141A16"/>
          <w:sz w:val="24"/>
          <w:szCs w:val="24"/>
        </w:rPr>
        <w:t xml:space="preserve">; </w:t>
      </w:r>
    </w:p>
    <w:p w:rsidR="00F4119D" w:rsidRDefault="00F4119D" w:rsidP="00F4119D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39" w:lineRule="auto"/>
        <w:ind w:left="180" w:hanging="178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Ф.И.О. педагогического работника, составившего данную </w:t>
      </w:r>
      <w:proofErr w:type="spellStart"/>
      <w:r>
        <w:rPr>
          <w:rFonts w:ascii="Times New Roman" w:hAnsi="Times New Roman" w:cs="Times New Roman"/>
          <w:color w:val="141A16"/>
          <w:sz w:val="24"/>
          <w:szCs w:val="24"/>
        </w:rPr>
        <w:t>Программу</w:t>
      </w:r>
      <w:proofErr w:type="spellEnd"/>
      <w:r>
        <w:rPr>
          <w:rFonts w:ascii="Times New Roman" w:hAnsi="Times New Roman" w:cs="Times New Roman"/>
          <w:color w:val="141A16"/>
          <w:sz w:val="24"/>
          <w:szCs w:val="24"/>
        </w:rPr>
        <w:t xml:space="preserve">; </w:t>
      </w:r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141A16"/>
          <w:sz w:val="24"/>
          <w:szCs w:val="24"/>
        </w:rPr>
      </w:pPr>
    </w:p>
    <w:p w:rsidR="00F4119D" w:rsidRPr="007F1AEB" w:rsidRDefault="00F4119D" w:rsidP="00F4119D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141A16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название населенного пункта и год разработки Программы. 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4119D" w:rsidRPr="007F1AEB">
          <w:pgSz w:w="11906" w:h="16838"/>
          <w:pgMar w:top="12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7F1AEB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5.2. Содержание - прописывается содержание рабочей </w:t>
      </w:r>
      <w:proofErr w:type="gramStart"/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>программы</w:t>
      </w:r>
      <w:proofErr w:type="gramEnd"/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и указываются страницы.</w:t>
      </w:r>
    </w:p>
    <w:p w:rsidR="00F4119D" w:rsidRPr="007F1AEB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7F1AEB">
        <w:rPr>
          <w:rFonts w:ascii="Times New Roman" w:hAnsi="Times New Roman" w:cs="Times New Roman"/>
          <w:color w:val="141A16"/>
          <w:sz w:val="24"/>
          <w:szCs w:val="24"/>
          <w:lang w:val="ru-RU"/>
        </w:rPr>
        <w:t>5.3. Пояснительная записка - структурный элемент программы, поясняющий актуальность изучения данного курса, его цель, задачи и специфику. Пояснительная записка должна быть лаконичной и отражать следующие основные моменты:</w:t>
      </w:r>
    </w:p>
    <w:p w:rsidR="00F4119D" w:rsidRPr="007F1AEB" w:rsidRDefault="00F4119D" w:rsidP="00F4119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перечень нормативных документов, используемых для составления рабочей программы; </w:t>
      </w:r>
    </w:p>
    <w:p w:rsidR="00F4119D" w:rsidRPr="00F4119D" w:rsidRDefault="00F4119D" w:rsidP="00F411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79" w:lineRule="exact"/>
        <w:ind w:hanging="1240"/>
        <w:rPr>
          <w:rFonts w:ascii="Symbol" w:hAnsi="Symbol" w:cs="Symbol"/>
          <w:color w:val="141A16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название программы (примерной или авторской) с указанием наименования, автора и года издания, на </w:t>
      </w:r>
      <w:proofErr w:type="gramStart"/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>основе</w:t>
      </w:r>
      <w:proofErr w:type="gramEnd"/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которой разработана рабочая программа; </w:t>
      </w:r>
    </w:p>
    <w:p w:rsidR="00F4119D" w:rsidRPr="00F4119D" w:rsidRDefault="00F4119D" w:rsidP="00F411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hanging="1240"/>
        <w:rPr>
          <w:rFonts w:ascii="Symbol" w:hAnsi="Symbol" w:cs="Symbol"/>
          <w:color w:val="141A16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пояснительной записке раскрываются возрастные особенности детей; </w:t>
      </w:r>
    </w:p>
    <w:p w:rsidR="00F4119D" w:rsidRPr="00F4119D" w:rsidRDefault="00F4119D" w:rsidP="00F4119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цели и задачи в данной группе; </w:t>
      </w:r>
    </w:p>
    <w:p w:rsidR="00F4119D" w:rsidRPr="00F4119D" w:rsidRDefault="00F4119D" w:rsidP="00F411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75" w:lineRule="exact"/>
        <w:ind w:hanging="1240"/>
        <w:rPr>
          <w:rFonts w:ascii="Symbol" w:hAnsi="Symbol" w:cs="Symbol"/>
          <w:color w:val="141A16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региональный компонент (в какой форме будет реализовываться: как полное или часть занятия, в практических видах деятельности, только в некоторых темах; с какими темами совмещается, выделяются ли отдельные часы); </w:t>
      </w:r>
    </w:p>
    <w:p w:rsidR="00F4119D" w:rsidRPr="00F4119D" w:rsidRDefault="00F4119D" w:rsidP="00F411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79" w:lineRule="exact"/>
        <w:ind w:hanging="1240"/>
        <w:rPr>
          <w:rFonts w:ascii="Symbol" w:hAnsi="Symbol" w:cs="Symbol"/>
          <w:color w:val="141A16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как будет реализовываться приоритетное направление работы ДОУ (компонент ДОУ);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>5.4. Планируемые результаты освоения рабочей программы по образовательным областям структурный элемент программы, определяющий уровень развития, которыми должны овладеть воспитанники в процессе реализации данной образовательной области.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>5.5. Информационно-методическое обеспечение программы структурный элемент программы, который определяет необходимые для реализации данной образовательной области.</w:t>
      </w:r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41A16"/>
          <w:sz w:val="24"/>
          <w:szCs w:val="24"/>
        </w:rPr>
        <w:t>Можно</w:t>
      </w:r>
      <w:proofErr w:type="spellEnd"/>
      <w:r w:rsidR="00D96C12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41A16"/>
          <w:sz w:val="24"/>
          <w:szCs w:val="24"/>
        </w:rPr>
        <w:t>классифицировать</w:t>
      </w:r>
      <w:proofErr w:type="spellEnd"/>
      <w:r w:rsidR="00D96C12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41A16"/>
          <w:sz w:val="24"/>
          <w:szCs w:val="24"/>
        </w:rPr>
        <w:t>следующим</w:t>
      </w:r>
      <w:proofErr w:type="spellEnd"/>
      <w:r w:rsidR="00D96C12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141A16"/>
          <w:sz w:val="24"/>
          <w:szCs w:val="24"/>
        </w:rPr>
        <w:t>образом</w:t>
      </w:r>
      <w:proofErr w:type="spellEnd"/>
      <w:r>
        <w:rPr>
          <w:rFonts w:ascii="Times New Roman" w:hAnsi="Times New Roman" w:cs="Times New Roman"/>
          <w:color w:val="141A16"/>
          <w:sz w:val="24"/>
          <w:szCs w:val="24"/>
        </w:rPr>
        <w:t>:</w:t>
      </w:r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119D" w:rsidRPr="00C6753D" w:rsidRDefault="00F4119D" w:rsidP="00C6753D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C6753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Программный комплекс (наименование программы, автор, по областям) </w:t>
      </w:r>
    </w:p>
    <w:p w:rsidR="00F4119D" w:rsidRPr="00F4119D" w:rsidRDefault="00F4119D" w:rsidP="00C6753D">
      <w:pPr>
        <w:widowControl w:val="0"/>
        <w:autoSpaceDE w:val="0"/>
        <w:autoSpaceDN w:val="0"/>
        <w:adjustRightInd w:val="0"/>
        <w:spacing w:after="0" w:line="77" w:lineRule="exact"/>
        <w:ind w:left="-814"/>
        <w:rPr>
          <w:rFonts w:ascii="Symbol" w:hAnsi="Symbol" w:cs="Symbol"/>
          <w:color w:val="141A16"/>
          <w:sz w:val="24"/>
          <w:szCs w:val="24"/>
          <w:lang w:val="ru-RU"/>
        </w:rPr>
      </w:pPr>
    </w:p>
    <w:p w:rsidR="00F4119D" w:rsidRPr="00C6753D" w:rsidRDefault="00F4119D" w:rsidP="00C6753D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color w:val="141A16"/>
          <w:sz w:val="24"/>
          <w:szCs w:val="24"/>
          <w:lang w:val="ru-RU"/>
        </w:rPr>
      </w:pPr>
      <w:r w:rsidRPr="00C6753D">
        <w:rPr>
          <w:rFonts w:ascii="Times New Roman" w:hAnsi="Times New Roman" w:cs="Times New Roman"/>
          <w:color w:val="141A16"/>
          <w:sz w:val="24"/>
          <w:szCs w:val="24"/>
          <w:lang w:val="ru-RU"/>
        </w:rPr>
        <w:t xml:space="preserve">Состав учебно-методического комплекта – образовательная область, наименование пособия, автор;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color w:val="141A16"/>
          <w:sz w:val="24"/>
          <w:szCs w:val="24"/>
          <w:lang w:val="ru-RU"/>
        </w:rPr>
        <w:t>5.6. Проектирование содержания образования осуществляется индивидуально каждым педагогом в соответствии с уровнем его профессионального мастерства, уровня развития детей в группе.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4119D" w:rsidRPr="00F4119D" w:rsidRDefault="00F4119D" w:rsidP="00F4119D">
      <w:pPr>
        <w:widowControl w:val="0"/>
        <w:numPr>
          <w:ilvl w:val="0"/>
          <w:numId w:val="15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Текст набирается в редакторе </w:t>
      </w:r>
      <w:r>
        <w:rPr>
          <w:rFonts w:ascii="Times New Roman" w:hAnsi="Times New Roman" w:cs="Times New Roman"/>
          <w:sz w:val="24"/>
          <w:szCs w:val="24"/>
        </w:rPr>
        <w:t>WordforWindows</w:t>
      </w: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 шрифтом </w:t>
      </w:r>
      <w:r>
        <w:rPr>
          <w:rFonts w:ascii="Times New Roman" w:hAnsi="Times New Roman" w:cs="Times New Roman"/>
          <w:sz w:val="24"/>
          <w:szCs w:val="24"/>
        </w:rPr>
        <w:t>TimesNewRoman</w:t>
      </w: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 – 12 (14).Страницы рабочей программы нумеруются, скрепляются печатью образовательного учреждения и подписью руководителя ДОУ. </w:t>
      </w:r>
    </w:p>
    <w:p w:rsidR="00F4119D" w:rsidRPr="00F4119D" w:rsidRDefault="00F4119D" w:rsidP="00F4119D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 считается первым, но не нумеруется, также как и листы приложения. </w:t>
      </w:r>
    </w:p>
    <w:p w:rsidR="00F4119D" w:rsidRPr="00F4119D" w:rsidRDefault="00F4119D" w:rsidP="00F4119D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 - тематическое планирование представляется в виде таблицы.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Default="00F4119D" w:rsidP="00F4119D">
      <w:pPr>
        <w:widowControl w:val="0"/>
        <w:numPr>
          <w:ilvl w:val="1"/>
          <w:numId w:val="16"/>
        </w:numPr>
        <w:tabs>
          <w:tab w:val="clear" w:pos="1440"/>
          <w:tab w:val="num" w:pos="2940"/>
        </w:tabs>
        <w:overflowPunct w:val="0"/>
        <w:autoSpaceDE w:val="0"/>
        <w:autoSpaceDN w:val="0"/>
        <w:adjustRightInd w:val="0"/>
        <w:spacing w:after="0" w:line="240" w:lineRule="auto"/>
        <w:ind w:left="2940" w:hanging="2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Утверждение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рабочей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</w:p>
    <w:p w:rsidR="00F4119D" w:rsidRPr="00F4119D" w:rsidRDefault="00F4119D" w:rsidP="00F4119D">
      <w:pPr>
        <w:widowControl w:val="0"/>
        <w:numPr>
          <w:ilvl w:val="0"/>
          <w:numId w:val="1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РП рассматривается на заседании Педагогического совета.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>6.3. РП группы утверждается ежегодно в начале учебного года приказом руководителя дошкольного образовательного учреждения.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1"/>
          <w:numId w:val="18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24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Изменения и дополнения в рабочих программах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19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РП является документом, отражающим процесс развития образовательного учреждения.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numPr>
          <w:ilvl w:val="0"/>
          <w:numId w:val="19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РП (перспективное планирование) может изменяться, но воспитанники, начавшие освоение образовательных областей по рабочей программе своего возраста, должны овладеть умениями и навыками, заложенными в содержание программы. </w:t>
      </w:r>
    </w:p>
    <w:p w:rsidR="00F4119D" w:rsidRDefault="00F4119D" w:rsidP="00F4119D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="00D96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D96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внесения</w:t>
      </w:r>
      <w:proofErr w:type="spellEnd"/>
      <w:r w:rsidR="00D96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>- предложения педагогических работников по результатам работы в текущем месяце.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>7.4. Дополнения и изменения в РП могут вноситься в течение учебного года. Изменения вносятся в РП в виде вкладыша «Дополнения к РП». При накоплении большого изменения РП корректируются в соответствии с накопленным материалом.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Default="00F4119D" w:rsidP="00F4119D">
      <w:pPr>
        <w:widowControl w:val="0"/>
        <w:numPr>
          <w:ilvl w:val="1"/>
          <w:numId w:val="20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0" w:lineRule="auto"/>
        <w:ind w:left="3360" w:hanging="2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proofErr w:type="spellEnd"/>
    </w:p>
    <w:p w:rsidR="00F4119D" w:rsidRDefault="00F4119D" w:rsidP="00F4119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4119D" w:rsidRPr="00F4119D" w:rsidRDefault="00F4119D" w:rsidP="00F4119D">
      <w:pPr>
        <w:widowControl w:val="0"/>
        <w:numPr>
          <w:ilvl w:val="0"/>
          <w:numId w:val="2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полноту и качество реализации РП возлагается на воспитателей и специалистов. </w:t>
      </w:r>
    </w:p>
    <w:p w:rsidR="00F4119D" w:rsidRPr="00F4119D" w:rsidRDefault="00F4119D" w:rsidP="00F4119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F4119D">
        <w:rPr>
          <w:rFonts w:ascii="Times New Roman" w:hAnsi="Times New Roman" w:cs="Times New Roman"/>
          <w:sz w:val="24"/>
          <w:szCs w:val="24"/>
          <w:lang w:val="ru-RU"/>
        </w:rPr>
        <w:t>8.2. Ответственность контроля полнотой реализации рабочих программ групп возлагается на заве</w:t>
      </w:r>
      <w:r w:rsidR="00BD2691">
        <w:rPr>
          <w:rFonts w:ascii="Times New Roman" w:hAnsi="Times New Roman" w:cs="Times New Roman"/>
          <w:sz w:val="24"/>
          <w:szCs w:val="24"/>
          <w:lang w:val="ru-RU"/>
        </w:rPr>
        <w:t>дующую ДОУ</w:t>
      </w:r>
      <w:r w:rsidRPr="00F411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Default="00F4119D" w:rsidP="00F4119D">
      <w:pPr>
        <w:widowControl w:val="0"/>
        <w:numPr>
          <w:ilvl w:val="1"/>
          <w:numId w:val="22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2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Хранение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рабочих</w:t>
      </w:r>
      <w:proofErr w:type="spellEnd"/>
      <w:r w:rsidR="00D96C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proofErr w:type="spellEnd"/>
    </w:p>
    <w:p w:rsidR="00F4119D" w:rsidRPr="00F4119D" w:rsidRDefault="00F4119D" w:rsidP="00F4119D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 xml:space="preserve">Рабочие программы хранятся в методическом кабинете ДОУ. 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>9.2. РП хранятся в группе ДОУ в тече</w:t>
      </w:r>
      <w:r w:rsidR="00BD2691">
        <w:rPr>
          <w:rFonts w:ascii="Times New Roman" w:hAnsi="Times New Roman" w:cs="Times New Roman"/>
          <w:sz w:val="24"/>
          <w:szCs w:val="24"/>
          <w:lang w:val="ru-RU"/>
        </w:rPr>
        <w:t>ни</w:t>
      </w:r>
      <w:proofErr w:type="gramStart"/>
      <w:r w:rsidR="00BD26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BD2691">
        <w:rPr>
          <w:rFonts w:ascii="Times New Roman" w:hAnsi="Times New Roman" w:cs="Times New Roman"/>
          <w:sz w:val="24"/>
          <w:szCs w:val="24"/>
          <w:lang w:val="ru-RU"/>
        </w:rPr>
        <w:t xml:space="preserve"> 3 лет</w:t>
      </w:r>
      <w:r w:rsidRPr="00F411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4119D">
        <w:rPr>
          <w:rFonts w:ascii="Times New Roman" w:hAnsi="Times New Roman" w:cs="Times New Roman"/>
          <w:sz w:val="24"/>
          <w:szCs w:val="24"/>
          <w:lang w:val="ru-RU"/>
        </w:rPr>
        <w:t>9.3. К РП имеют доступ все педагогические работники и администрация ДОУ.</w:t>
      </w:r>
    </w:p>
    <w:p w:rsidR="00F4119D" w:rsidRPr="00F4119D" w:rsidRDefault="00F4119D" w:rsidP="00F41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311C" w:rsidRPr="00F4119D" w:rsidRDefault="00FE311C">
      <w:pPr>
        <w:rPr>
          <w:lang w:val="ru-RU"/>
        </w:rPr>
      </w:pPr>
    </w:p>
    <w:sectPr w:rsidR="00FE311C" w:rsidRPr="00F4119D" w:rsidSect="00913C1D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4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A9E"/>
    <w:multiLevelType w:val="hybridMultilevel"/>
    <w:tmpl w:val="0000797D"/>
    <w:lvl w:ilvl="0" w:tplc="00005F49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A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4"/>
    <w:multiLevelType w:val="hybridMultilevel"/>
    <w:tmpl w:val="00002E40"/>
    <w:lvl w:ilvl="0" w:tplc="0000136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F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E"/>
    <w:multiLevelType w:val="hybridMultilevel"/>
    <w:tmpl w:val="000039B3"/>
    <w:lvl w:ilvl="0" w:tplc="00002D12">
      <w:start w:val="2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6BB"/>
    <w:multiLevelType w:val="hybridMultilevel"/>
    <w:tmpl w:val="0000428B"/>
    <w:lvl w:ilvl="0" w:tplc="000026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15C5F02"/>
    <w:multiLevelType w:val="hybridMultilevel"/>
    <w:tmpl w:val="44FE1F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52D177F"/>
    <w:multiLevelType w:val="hybridMultilevel"/>
    <w:tmpl w:val="195639A4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0D3C40"/>
    <w:multiLevelType w:val="hybridMultilevel"/>
    <w:tmpl w:val="D6A03632"/>
    <w:lvl w:ilvl="0" w:tplc="0419000D">
      <w:start w:val="1"/>
      <w:numFmt w:val="bullet"/>
      <w:lvlText w:val=""/>
      <w:lvlJc w:val="left"/>
      <w:pPr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7">
    <w:nsid w:val="75AF0266"/>
    <w:multiLevelType w:val="hybridMultilevel"/>
    <w:tmpl w:val="4AE21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3"/>
  </w:num>
  <w:num w:numId="10">
    <w:abstractNumId w:val="18"/>
  </w:num>
  <w:num w:numId="11">
    <w:abstractNumId w:val="21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6"/>
  </w:num>
  <w:num w:numId="17">
    <w:abstractNumId w:val="7"/>
  </w:num>
  <w:num w:numId="18">
    <w:abstractNumId w:val="2"/>
  </w:num>
  <w:num w:numId="19">
    <w:abstractNumId w:val="14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6"/>
  </w:num>
  <w:num w:numId="25">
    <w:abstractNumId w:val="23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DEC"/>
    <w:rsid w:val="000A6AB7"/>
    <w:rsid w:val="00227C21"/>
    <w:rsid w:val="005E060F"/>
    <w:rsid w:val="005F0316"/>
    <w:rsid w:val="006C2DEC"/>
    <w:rsid w:val="006D0C43"/>
    <w:rsid w:val="006E09D2"/>
    <w:rsid w:val="00913C1D"/>
    <w:rsid w:val="00A25C10"/>
    <w:rsid w:val="00BD2691"/>
    <w:rsid w:val="00C6753D"/>
    <w:rsid w:val="00D80B73"/>
    <w:rsid w:val="00D96C12"/>
    <w:rsid w:val="00DC777A"/>
    <w:rsid w:val="00F4119D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0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 Spacing"/>
    <w:link w:val="a7"/>
    <w:qFormat/>
    <w:rsid w:val="00D80B73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7">
    <w:name w:val="Без интервала Знак"/>
    <w:link w:val="a6"/>
    <w:locked/>
    <w:rsid w:val="00D80B73"/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9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ДОУ</cp:lastModifiedBy>
  <cp:revision>5</cp:revision>
  <cp:lastPrinted>2019-02-20T10:55:00Z</cp:lastPrinted>
  <dcterms:created xsi:type="dcterms:W3CDTF">2019-10-28T09:39:00Z</dcterms:created>
  <dcterms:modified xsi:type="dcterms:W3CDTF">2020-02-12T09:34:00Z</dcterms:modified>
</cp:coreProperties>
</file>